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FAB63" w14:textId="77777777" w:rsidR="001C0164" w:rsidRPr="001C0164" w:rsidRDefault="001C0164" w:rsidP="001C01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it-IT"/>
        </w:rPr>
      </w:pPr>
      <w:r w:rsidRPr="001C0164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it-IT"/>
        </w:rPr>
        <w:t>Formazione d' Ambito:</w:t>
      </w:r>
      <w:r w:rsidRPr="001C016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 </w:t>
      </w:r>
      <w:r w:rsidRPr="001C016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it-IT"/>
        </w:rPr>
        <w:t>le </w:t>
      </w:r>
      <w:r w:rsidRPr="001C0164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it-IT"/>
        </w:rPr>
        <w:t xml:space="preserve">scuole-polo per la formazione, tenendo conto delle esigenze delle singole </w:t>
      </w:r>
      <w:proofErr w:type="gramStart"/>
      <w:r w:rsidRPr="001C0164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it-IT"/>
        </w:rPr>
        <w:t>scuole,  progettano</w:t>
      </w:r>
      <w:proofErr w:type="gramEnd"/>
      <w:r w:rsidRPr="001C0164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it-IT"/>
        </w:rPr>
        <w:t xml:space="preserve"> e organizzano la formazione dei docenti e del personale.</w:t>
      </w:r>
      <w:r w:rsidRPr="001C016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it-IT"/>
        </w:rPr>
        <w:br/>
      </w:r>
      <w:r w:rsidRPr="001C016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it-IT"/>
        </w:rPr>
        <w:br/>
      </w:r>
    </w:p>
    <w:p w14:paraId="384ECD4E" w14:textId="77777777" w:rsidR="001C0164" w:rsidRPr="001C0164" w:rsidRDefault="001C0164" w:rsidP="001C0164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Calibri" w:eastAsia="Times New Roman" w:hAnsi="Calibri" w:cs="Calibri"/>
          <w:color w:val="222222"/>
          <w:lang w:eastAsia="it-IT"/>
        </w:rPr>
      </w:pPr>
      <w:r w:rsidRPr="001C0164">
        <w:rPr>
          <w:rFonts w:ascii="Titillium Web" w:eastAsia="Times New Roman" w:hAnsi="Titillium Web" w:cs="Calibri"/>
          <w:color w:val="222222"/>
          <w:sz w:val="20"/>
          <w:szCs w:val="20"/>
          <w:bdr w:val="none" w:sz="0" w:space="0" w:color="auto" w:frame="1"/>
          <w:lang w:eastAsia="it-IT"/>
        </w:rPr>
        <w:t>Ambito 34 –IC DANTE ALIGHIERI VARESE 5 </w:t>
      </w:r>
    </w:p>
    <w:p w14:paraId="42270918" w14:textId="77777777" w:rsidR="001C0164" w:rsidRPr="001C0164" w:rsidRDefault="001C0164" w:rsidP="001C01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it-IT"/>
        </w:rPr>
      </w:pPr>
      <w:r w:rsidRPr="001C016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it-IT"/>
        </w:rPr>
        <w:t>P</w:t>
      </w:r>
      <w:hyperlink r:id="rId5" w:tgtFrame="_blank" w:history="1">
        <w:r w:rsidRPr="001C0164">
          <w:rPr>
            <w:rFonts w:ascii="Titillium Web" w:eastAsia="Times New Roman" w:hAnsi="Titillium Web" w:cs="Arial"/>
            <w:color w:val="0000FF"/>
            <w:sz w:val="20"/>
            <w:szCs w:val="20"/>
            <w:u w:val="single"/>
            <w:bdr w:val="none" w:sz="0" w:space="0" w:color="auto" w:frame="1"/>
            <w:lang w:eastAsia="it-IT"/>
          </w:rPr>
          <w:t>iattaforma gestione formazione; catalogo corsi, iscrizioni e rilascio attestati di frequenza</w:t>
        </w:r>
      </w:hyperlink>
      <w:r w:rsidRPr="001C016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it-IT"/>
        </w:rPr>
        <w:br/>
      </w:r>
      <w:r w:rsidRPr="001C016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it-IT"/>
        </w:rPr>
        <w:br/>
      </w:r>
    </w:p>
    <w:p w14:paraId="6E94BCCD" w14:textId="77777777" w:rsidR="001C0164" w:rsidRPr="001C0164" w:rsidRDefault="001C0164" w:rsidP="001C0164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Calibri" w:eastAsia="Times New Roman" w:hAnsi="Calibri" w:cs="Calibri"/>
          <w:color w:val="222222"/>
          <w:lang w:eastAsia="it-IT"/>
        </w:rPr>
      </w:pPr>
      <w:r w:rsidRPr="001C0164">
        <w:rPr>
          <w:rFonts w:ascii="Titillium Web" w:eastAsia="Times New Roman" w:hAnsi="Titillium Web" w:cs="Calibri"/>
          <w:color w:val="222222"/>
          <w:sz w:val="20"/>
          <w:szCs w:val="20"/>
          <w:bdr w:val="none" w:sz="0" w:space="0" w:color="auto" w:frame="1"/>
          <w:lang w:eastAsia="it-IT"/>
        </w:rPr>
        <w:t>Ambito 35 – IS CARLO ALBERTO DALLA CHIESA SESTO CALENDE </w:t>
      </w:r>
    </w:p>
    <w:p w14:paraId="5B1BF191" w14:textId="77777777" w:rsidR="001C0164" w:rsidRPr="001C0164" w:rsidRDefault="001C0164" w:rsidP="001C01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it-IT"/>
        </w:rPr>
      </w:pPr>
      <w:r w:rsidRPr="001C0164">
        <w:rPr>
          <w:rFonts w:ascii="Titillium Web" w:eastAsia="Times New Roman" w:hAnsi="Titillium Web" w:cs="Calibri"/>
          <w:color w:val="222222"/>
          <w:sz w:val="20"/>
          <w:szCs w:val="20"/>
          <w:bdr w:val="none" w:sz="0" w:space="0" w:color="auto" w:frame="1"/>
          <w:lang w:eastAsia="it-IT"/>
        </w:rPr>
        <w:t> </w:t>
      </w:r>
      <w:hyperlink r:id="rId6" w:tgtFrame="_blank" w:history="1">
        <w:r w:rsidRPr="001C0164">
          <w:rPr>
            <w:rFonts w:ascii="Titillium Web" w:eastAsia="Times New Roman" w:hAnsi="Titillium Web" w:cs="Arial"/>
            <w:color w:val="00004D"/>
            <w:sz w:val="20"/>
            <w:szCs w:val="20"/>
            <w:u w:val="single"/>
            <w:bdr w:val="none" w:sz="0" w:space="0" w:color="auto" w:frame="1"/>
            <w:lang w:eastAsia="it-IT"/>
          </w:rPr>
          <w:t>Piattaforma gestione formazione; catalogo corsi, iscrizioni e rilascio attestati di frequenza</w:t>
        </w:r>
      </w:hyperlink>
      <w:r w:rsidRPr="001C016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it-IT"/>
        </w:rPr>
        <w:br/>
      </w:r>
      <w:r w:rsidRPr="001C016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it-IT"/>
        </w:rPr>
        <w:br/>
      </w:r>
    </w:p>
    <w:p w14:paraId="5A0F337F" w14:textId="77777777" w:rsidR="001C0164" w:rsidRPr="001C0164" w:rsidRDefault="001C0164" w:rsidP="001C0164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Calibri" w:eastAsia="Times New Roman" w:hAnsi="Calibri" w:cs="Calibri"/>
          <w:color w:val="222222"/>
          <w:lang w:eastAsia="it-IT"/>
        </w:rPr>
      </w:pPr>
      <w:r w:rsidRPr="001C0164">
        <w:rPr>
          <w:rFonts w:ascii="Titillium Web" w:eastAsia="Times New Roman" w:hAnsi="Titillium Web" w:cs="Calibri"/>
          <w:color w:val="222222"/>
          <w:sz w:val="20"/>
          <w:szCs w:val="20"/>
          <w:bdr w:val="none" w:sz="0" w:space="0" w:color="auto" w:frame="1"/>
          <w:lang w:eastAsia="it-IT"/>
        </w:rPr>
        <w:t>ISISS Don Milani Tradate (PNSD) -Team per l'educazione civica e la didattica digitale (team Docenti web): formazione sui temi del DIGITALE </w:t>
      </w:r>
    </w:p>
    <w:p w14:paraId="14377797" w14:textId="77777777" w:rsidR="001C0164" w:rsidRPr="001C0164" w:rsidRDefault="001C0164" w:rsidP="001C01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it-IT"/>
        </w:rPr>
      </w:pPr>
      <w:hyperlink r:id="rId7" w:tgtFrame="_blank" w:history="1">
        <w:r w:rsidRPr="001C0164">
          <w:rPr>
            <w:rFonts w:ascii="Titillium Web" w:eastAsia="Times New Roman" w:hAnsi="Titillium Web" w:cs="Arial"/>
            <w:color w:val="0000FF"/>
            <w:sz w:val="20"/>
            <w:szCs w:val="20"/>
            <w:u w:val="single"/>
            <w:bdr w:val="none" w:sz="0" w:space="0" w:color="auto" w:frame="1"/>
            <w:lang w:eastAsia="it-IT"/>
          </w:rPr>
          <w:t>https://www.docentiweb.istruzione.varese.it/</w:t>
        </w:r>
      </w:hyperlink>
    </w:p>
    <w:p w14:paraId="2EF39746" w14:textId="77777777" w:rsidR="001C0164" w:rsidRPr="001C0164" w:rsidRDefault="001C0164" w:rsidP="001C01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it-IT"/>
        </w:rPr>
      </w:pPr>
      <w:r w:rsidRPr="001C016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it-IT"/>
        </w:rPr>
        <w:br/>
      </w:r>
      <w:r w:rsidRPr="001C0164">
        <w:rPr>
          <w:rFonts w:ascii="Titillium Web" w:eastAsia="Times New Roman" w:hAnsi="Titillium Web" w:cs="Calibri"/>
          <w:b/>
          <w:bCs/>
          <w:color w:val="FF0000"/>
          <w:sz w:val="23"/>
          <w:szCs w:val="23"/>
          <w:bdr w:val="none" w:sz="0" w:space="0" w:color="auto" w:frame="1"/>
          <w:lang w:eastAsia="it-IT"/>
        </w:rPr>
        <w:t>Supporto e Consulenza agli Istituti Scolastici sui temi del digitale (PNSD)</w:t>
      </w:r>
      <w:r w:rsidRPr="001C0164">
        <w:rPr>
          <w:rFonts w:ascii="Titillium Web" w:eastAsia="Times New Roman" w:hAnsi="Titillium Web" w:cs="Calibri"/>
          <w:color w:val="FF0000"/>
          <w:sz w:val="20"/>
          <w:szCs w:val="20"/>
          <w:bdr w:val="none" w:sz="0" w:space="0" w:color="auto" w:frame="1"/>
          <w:lang w:eastAsia="it-IT"/>
        </w:rPr>
        <w:br/>
      </w:r>
      <w:r w:rsidRPr="001C0164">
        <w:rPr>
          <w:rFonts w:ascii="Titillium Web" w:eastAsia="Times New Roman" w:hAnsi="Titillium Web" w:cs="Calibri"/>
          <w:color w:val="FF0000"/>
          <w:sz w:val="23"/>
          <w:szCs w:val="23"/>
          <w:bdr w:val="none" w:sz="0" w:space="0" w:color="auto" w:frame="1"/>
          <w:lang w:eastAsia="it-IT"/>
        </w:rPr>
        <w:t> </w:t>
      </w:r>
    </w:p>
    <w:p w14:paraId="51FF33D7" w14:textId="77777777" w:rsidR="001C0164" w:rsidRPr="001C0164" w:rsidRDefault="001C0164" w:rsidP="001C016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lang w:eastAsia="it-IT"/>
        </w:rPr>
      </w:pPr>
      <w:r w:rsidRPr="001C0164">
        <w:rPr>
          <w:rFonts w:ascii="Titillium Web" w:eastAsia="Times New Roman" w:hAnsi="Titillium Web" w:cs="Calibri"/>
          <w:color w:val="FF0000"/>
          <w:sz w:val="23"/>
          <w:szCs w:val="23"/>
          <w:bdr w:val="none" w:sz="0" w:space="0" w:color="auto" w:frame="1"/>
          <w:lang w:eastAsia="it-IT"/>
        </w:rPr>
        <w:t>  </w:t>
      </w:r>
      <w:r w:rsidRPr="001C0164">
        <w:rPr>
          <w:rFonts w:ascii="Titillium Web" w:eastAsia="Times New Roman" w:hAnsi="Titillium Web" w:cs="Calibri"/>
          <w:b/>
          <w:bCs/>
          <w:color w:val="222222"/>
          <w:sz w:val="23"/>
          <w:szCs w:val="23"/>
          <w:bdr w:val="none" w:sz="0" w:space="0" w:color="auto" w:frame="1"/>
          <w:lang w:eastAsia="it-IT"/>
        </w:rPr>
        <w:t>Equipe Formativa Lombardia (EFT)</w:t>
      </w:r>
      <w:r w:rsidRPr="001C0164">
        <w:rPr>
          <w:rFonts w:ascii="Titillium Web" w:eastAsia="Times New Roman" w:hAnsi="Titillium Web" w:cs="Calibri"/>
          <w:color w:val="222222"/>
          <w:sz w:val="23"/>
          <w:szCs w:val="23"/>
          <w:bdr w:val="none" w:sz="0" w:space="0" w:color="auto" w:frame="1"/>
          <w:lang w:eastAsia="it-IT"/>
        </w:rPr>
        <w:t>: </w:t>
      </w:r>
      <w:r w:rsidRPr="001C0164">
        <w:rPr>
          <w:rFonts w:ascii="Titillium Web" w:eastAsia="Times New Roman" w:hAnsi="Titillium Web" w:cs="Calibri"/>
          <w:color w:val="6A6A6A"/>
          <w:sz w:val="23"/>
          <w:szCs w:val="23"/>
          <w:bdr w:val="none" w:sz="0" w:space="0" w:color="auto" w:frame="1"/>
          <w:lang w:eastAsia="it-IT"/>
        </w:rPr>
        <w:t>Le scuole possono richiedere l’intervento Gratuito per docenti e classi  dei membri dell’EFT Lombardia attraverso il modulo </w:t>
      </w:r>
      <w:r w:rsidRPr="001C0164">
        <w:rPr>
          <w:rFonts w:ascii="Titillium Web" w:eastAsia="Times New Roman" w:hAnsi="Titillium Web" w:cs="Calibri"/>
          <w:i/>
          <w:iCs/>
          <w:color w:val="6A6A6A"/>
          <w:sz w:val="23"/>
          <w:szCs w:val="23"/>
          <w:bdr w:val="none" w:sz="0" w:space="0" w:color="auto" w:frame="1"/>
          <w:lang w:eastAsia="it-IT"/>
        </w:rPr>
        <w:t>Richiesta intervento équipe PNSD</w:t>
      </w:r>
      <w:r w:rsidRPr="001C0164">
        <w:rPr>
          <w:rFonts w:ascii="Titillium Web" w:eastAsia="Times New Roman" w:hAnsi="Titillium Web" w:cs="Calibri"/>
          <w:color w:val="6A6A6A"/>
          <w:sz w:val="23"/>
          <w:szCs w:val="23"/>
          <w:bdr w:val="none" w:sz="0" w:space="0" w:color="auto" w:frame="1"/>
          <w:lang w:eastAsia="it-IT"/>
        </w:rPr>
        <w:t> disponibile sulla piattaforma </w:t>
      </w:r>
      <w:proofErr w:type="spellStart"/>
      <w:r w:rsidRPr="001C0164">
        <w:rPr>
          <w:rFonts w:ascii="Titillium Web" w:eastAsia="Times New Roman" w:hAnsi="Titillium Web" w:cs="Calibri"/>
          <w:color w:val="6A6A6A"/>
          <w:sz w:val="23"/>
          <w:szCs w:val="23"/>
          <w:bdr w:val="none" w:sz="0" w:space="0" w:color="auto" w:frame="1"/>
          <w:lang w:eastAsia="it-IT"/>
        </w:rPr>
        <w:fldChar w:fldCharType="begin"/>
      </w:r>
      <w:r w:rsidRPr="001C0164">
        <w:rPr>
          <w:rFonts w:ascii="Titillium Web" w:eastAsia="Times New Roman" w:hAnsi="Titillium Web" w:cs="Calibri"/>
          <w:color w:val="6A6A6A"/>
          <w:sz w:val="23"/>
          <w:szCs w:val="23"/>
          <w:bdr w:val="none" w:sz="0" w:space="0" w:color="auto" w:frame="1"/>
          <w:lang w:eastAsia="it-IT"/>
        </w:rPr>
        <w:instrText xml:space="preserve"> HYPERLINK "https://www.formistruzione-lombardia.it/default.aspx" \t "_blank" </w:instrText>
      </w:r>
      <w:r w:rsidRPr="001C0164">
        <w:rPr>
          <w:rFonts w:ascii="Titillium Web" w:eastAsia="Times New Roman" w:hAnsi="Titillium Web" w:cs="Calibri"/>
          <w:color w:val="6A6A6A"/>
          <w:sz w:val="23"/>
          <w:szCs w:val="23"/>
          <w:bdr w:val="none" w:sz="0" w:space="0" w:color="auto" w:frame="1"/>
          <w:lang w:eastAsia="it-IT"/>
        </w:rPr>
        <w:fldChar w:fldCharType="separate"/>
      </w:r>
      <w:r w:rsidRPr="001C0164">
        <w:rPr>
          <w:rFonts w:ascii="Titillium Web" w:eastAsia="Times New Roman" w:hAnsi="Titillium Web" w:cs="Calibri"/>
          <w:color w:val="0000FF"/>
          <w:sz w:val="23"/>
          <w:szCs w:val="23"/>
          <w:u w:val="single"/>
          <w:bdr w:val="none" w:sz="0" w:space="0" w:color="auto" w:frame="1"/>
          <w:lang w:eastAsia="it-IT"/>
        </w:rPr>
        <w:t>Formistruzione</w:t>
      </w:r>
      <w:proofErr w:type="spellEnd"/>
      <w:r w:rsidRPr="001C0164">
        <w:rPr>
          <w:rFonts w:ascii="Titillium Web" w:eastAsia="Times New Roman" w:hAnsi="Titillium Web" w:cs="Calibri"/>
          <w:color w:val="0000FF"/>
          <w:sz w:val="23"/>
          <w:szCs w:val="23"/>
          <w:u w:val="single"/>
          <w:bdr w:val="none" w:sz="0" w:space="0" w:color="auto" w:frame="1"/>
          <w:lang w:eastAsia="it-IT"/>
        </w:rPr>
        <w:t>.</w:t>
      </w:r>
      <w:r w:rsidRPr="001C0164">
        <w:rPr>
          <w:rFonts w:ascii="Titillium Web" w:eastAsia="Times New Roman" w:hAnsi="Titillium Web" w:cs="Calibri"/>
          <w:color w:val="6A6A6A"/>
          <w:sz w:val="23"/>
          <w:szCs w:val="23"/>
          <w:bdr w:val="none" w:sz="0" w:space="0" w:color="auto" w:frame="1"/>
          <w:lang w:eastAsia="it-IT"/>
        </w:rPr>
        <w:fldChar w:fldCharType="end"/>
      </w:r>
      <w:r w:rsidRPr="001C0164">
        <w:rPr>
          <w:rFonts w:ascii="Titillium Web" w:eastAsia="Times New Roman" w:hAnsi="Titillium Web" w:cs="Calibri"/>
          <w:color w:val="6A6A6A"/>
          <w:sz w:val="23"/>
          <w:szCs w:val="23"/>
          <w:bdr w:val="none" w:sz="0" w:space="0" w:color="auto" w:frame="1"/>
          <w:lang w:eastAsia="it-IT"/>
        </w:rPr>
        <w:t>  A fronte della richiesta così inviata, i referenti delle scuole saranno contattati dai docenti dell’Équipe, che approfondiranno le esigenze e gestiranno la presa in carico dell’attività. </w:t>
      </w:r>
    </w:p>
    <w:p w14:paraId="4674B006" w14:textId="77777777" w:rsidR="001C0164" w:rsidRPr="001C0164" w:rsidRDefault="001C0164" w:rsidP="001C01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it-IT"/>
        </w:rPr>
      </w:pPr>
      <w:r w:rsidRPr="001C016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it-IT"/>
        </w:rPr>
        <w:t>[</w:t>
      </w:r>
      <w:proofErr w:type="gramStart"/>
      <w:r w:rsidRPr="001C016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it-IT"/>
        </w:rPr>
        <w:t>www.eftlombardia.it]www.eftlombardia.it</w:t>
      </w:r>
      <w:proofErr w:type="gramEnd"/>
    </w:p>
    <w:p w14:paraId="0591A5C2" w14:textId="77777777" w:rsidR="001C0164" w:rsidRPr="001C0164" w:rsidRDefault="001C0164" w:rsidP="001C01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it-IT"/>
        </w:rPr>
      </w:pPr>
      <w:r w:rsidRPr="001C0164">
        <w:rPr>
          <w:rFonts w:ascii="Arial" w:eastAsia="Times New Roman" w:hAnsi="Arial" w:cs="Arial"/>
          <w:color w:val="6A6A6A"/>
          <w:sz w:val="20"/>
          <w:szCs w:val="20"/>
          <w:bdr w:val="none" w:sz="0" w:space="0" w:color="auto" w:frame="1"/>
          <w:lang w:eastAsia="it-IT"/>
        </w:rPr>
        <w:br/>
      </w:r>
      <w:r w:rsidRPr="001C0164">
        <w:rPr>
          <w:rFonts w:ascii="Titillium Web" w:eastAsia="Times New Roman" w:hAnsi="Titillium Web" w:cs="Calibri"/>
          <w:b/>
          <w:bCs/>
          <w:color w:val="FF0000"/>
          <w:sz w:val="23"/>
          <w:szCs w:val="23"/>
          <w:bdr w:val="none" w:sz="0" w:space="0" w:color="auto" w:frame="1"/>
          <w:lang w:eastAsia="it-IT"/>
        </w:rPr>
        <w:br/>
        <w:t xml:space="preserve">Formazione Future </w:t>
      </w:r>
      <w:proofErr w:type="gramStart"/>
      <w:r w:rsidRPr="001C0164">
        <w:rPr>
          <w:rFonts w:ascii="Titillium Web" w:eastAsia="Times New Roman" w:hAnsi="Titillium Web" w:cs="Calibri"/>
          <w:b/>
          <w:bCs/>
          <w:color w:val="FF0000"/>
          <w:sz w:val="23"/>
          <w:szCs w:val="23"/>
          <w:bdr w:val="none" w:sz="0" w:space="0" w:color="auto" w:frame="1"/>
          <w:lang w:eastAsia="it-IT"/>
        </w:rPr>
        <w:t>Lab  Ponti</w:t>
      </w:r>
      <w:proofErr w:type="gramEnd"/>
      <w:r w:rsidRPr="001C0164">
        <w:rPr>
          <w:rFonts w:ascii="Titillium Web" w:eastAsia="Times New Roman" w:hAnsi="Titillium Web" w:cs="Calibri"/>
          <w:b/>
          <w:bCs/>
          <w:color w:val="FF0000"/>
          <w:sz w:val="23"/>
          <w:szCs w:val="23"/>
          <w:bdr w:val="none" w:sz="0" w:space="0" w:color="auto" w:frame="1"/>
          <w:lang w:eastAsia="it-IT"/>
        </w:rPr>
        <w:t>-Gallarate</w:t>
      </w:r>
    </w:p>
    <w:p w14:paraId="3F90B335" w14:textId="77777777" w:rsidR="001C0164" w:rsidRPr="001C0164" w:rsidRDefault="001C0164" w:rsidP="001C016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lang w:eastAsia="it-IT"/>
        </w:rPr>
      </w:pPr>
      <w:r w:rsidRPr="001C0164">
        <w:rPr>
          <w:rFonts w:ascii="Titillium Web" w:eastAsia="Times New Roman" w:hAnsi="Titillium Web" w:cs="Calibri"/>
          <w:b/>
          <w:bCs/>
          <w:color w:val="FF0000"/>
          <w:sz w:val="23"/>
          <w:szCs w:val="23"/>
          <w:bdr w:val="none" w:sz="0" w:space="0" w:color="auto" w:frame="1"/>
          <w:lang w:eastAsia="it-IT"/>
        </w:rPr>
        <w:t> </w:t>
      </w:r>
      <w:r w:rsidRPr="001C0164">
        <w:rPr>
          <w:rFonts w:ascii="Titillium Web" w:eastAsia="Times New Roman" w:hAnsi="Titillium Web" w:cs="Calibri"/>
          <w:b/>
          <w:bCs/>
          <w:color w:val="434343"/>
          <w:sz w:val="24"/>
          <w:szCs w:val="24"/>
          <w:bdr w:val="none" w:sz="0" w:space="0" w:color="auto" w:frame="1"/>
          <w:lang w:eastAsia="it-IT"/>
        </w:rPr>
        <w:t>Formazione continua sulle nuove metodologie che si avvalgono delle tecnologie digitali rivolto a tutto il personale della scuola: docenti, animatori digitali, dirigenti scolastici, DSGA, personale Ata</w:t>
      </w:r>
      <w:r w:rsidRPr="001C0164">
        <w:rPr>
          <w:rFonts w:ascii="Lato" w:eastAsia="Times New Roman" w:hAnsi="Lato" w:cs="Calibri"/>
          <w:b/>
          <w:bCs/>
          <w:color w:val="434343"/>
          <w:sz w:val="24"/>
          <w:szCs w:val="24"/>
          <w:bdr w:val="none" w:sz="0" w:space="0" w:color="auto" w:frame="1"/>
          <w:lang w:eastAsia="it-IT"/>
        </w:rPr>
        <w:t>.</w:t>
      </w:r>
    </w:p>
    <w:p w14:paraId="2D37C6C8" w14:textId="77777777" w:rsidR="001C0164" w:rsidRPr="001C0164" w:rsidRDefault="001C0164" w:rsidP="001C0164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Calibri"/>
          <w:b/>
          <w:bCs/>
          <w:color w:val="201F1E"/>
          <w:sz w:val="27"/>
          <w:szCs w:val="27"/>
          <w:lang w:eastAsia="it-IT"/>
        </w:rPr>
      </w:pPr>
      <w:hyperlink r:id="rId8" w:tgtFrame="_blank" w:history="1">
        <w:r w:rsidRPr="001C0164">
          <w:rPr>
            <w:rFonts w:ascii="inherit" w:eastAsia="Times New Roman" w:hAnsi="inherit" w:cs="Arial"/>
            <w:color w:val="0000FF"/>
            <w:sz w:val="20"/>
            <w:szCs w:val="20"/>
            <w:u w:val="single"/>
            <w:bdr w:val="none" w:sz="0" w:space="0" w:color="auto" w:frame="1"/>
            <w:lang w:eastAsia="it-IT"/>
          </w:rPr>
          <w:t>Future Lab Varese</w:t>
        </w:r>
      </w:hyperlink>
      <w:r w:rsidRPr="001C0164">
        <w:rPr>
          <w:rFonts w:ascii="Arial" w:eastAsia="Times New Roman" w:hAnsi="Arial" w:cs="Arial"/>
          <w:color w:val="212121"/>
          <w:sz w:val="27"/>
          <w:szCs w:val="27"/>
          <w:bdr w:val="none" w:sz="0" w:space="0" w:color="auto" w:frame="1"/>
          <w:lang w:eastAsia="it-IT"/>
        </w:rPr>
        <w:br/>
        <w:t> </w:t>
      </w:r>
      <w:r w:rsidRPr="001C0164">
        <w:rPr>
          <w:rFonts w:ascii="Arial" w:eastAsia="Times New Roman" w:hAnsi="Arial" w:cs="Arial"/>
          <w:color w:val="212121"/>
          <w:sz w:val="27"/>
          <w:szCs w:val="27"/>
          <w:bdr w:val="none" w:sz="0" w:space="0" w:color="auto" w:frame="1"/>
          <w:lang w:eastAsia="it-IT"/>
        </w:rPr>
        <w:br/>
        <w:t>  </w:t>
      </w:r>
    </w:p>
    <w:p w14:paraId="4FD1A7EB" w14:textId="77777777" w:rsidR="001C0164" w:rsidRPr="001C0164" w:rsidRDefault="001C0164" w:rsidP="001C01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it-IT"/>
        </w:rPr>
      </w:pPr>
      <w:r w:rsidRPr="001C0164">
        <w:rPr>
          <w:rFonts w:ascii="Titillium Web" w:eastAsia="Times New Roman" w:hAnsi="Titillium Web" w:cs="Calibri"/>
          <w:b/>
          <w:bCs/>
          <w:color w:val="FF0000"/>
          <w:sz w:val="23"/>
          <w:szCs w:val="23"/>
          <w:bdr w:val="none" w:sz="0" w:space="0" w:color="auto" w:frame="1"/>
          <w:lang w:eastAsia="it-IT"/>
        </w:rPr>
        <w:t xml:space="preserve">Laboratorio Territoriale </w:t>
      </w:r>
      <w:proofErr w:type="gramStart"/>
      <w:r w:rsidRPr="001C0164">
        <w:rPr>
          <w:rFonts w:ascii="Titillium Web" w:eastAsia="Times New Roman" w:hAnsi="Titillium Web" w:cs="Calibri"/>
          <w:b/>
          <w:bCs/>
          <w:color w:val="FF0000"/>
          <w:sz w:val="23"/>
          <w:szCs w:val="23"/>
          <w:bdr w:val="none" w:sz="0" w:space="0" w:color="auto" w:frame="1"/>
          <w:lang w:eastAsia="it-IT"/>
        </w:rPr>
        <w:t>dell' occupabilità</w:t>
      </w:r>
      <w:proofErr w:type="gramEnd"/>
      <w:r w:rsidRPr="001C0164">
        <w:rPr>
          <w:rFonts w:ascii="Titillium Web" w:eastAsia="Times New Roman" w:hAnsi="Titillium Web" w:cs="Calibri"/>
          <w:b/>
          <w:bCs/>
          <w:color w:val="FF0000"/>
          <w:sz w:val="23"/>
          <w:szCs w:val="23"/>
          <w:bdr w:val="none" w:sz="0" w:space="0" w:color="auto" w:frame="1"/>
          <w:lang w:eastAsia="it-IT"/>
        </w:rPr>
        <w:t xml:space="preserve"> di Varese : IDEALAB</w:t>
      </w:r>
    </w:p>
    <w:p w14:paraId="3923C43A" w14:textId="77777777" w:rsidR="001C0164" w:rsidRPr="001C0164" w:rsidRDefault="001C0164" w:rsidP="001C016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lang w:eastAsia="it-IT"/>
        </w:rPr>
      </w:pPr>
      <w:r w:rsidRPr="001C0164">
        <w:rPr>
          <w:rFonts w:ascii="Titillium Web" w:eastAsia="Times New Roman" w:hAnsi="Titillium Web" w:cs="Calibri"/>
          <w:color w:val="FF0000"/>
          <w:sz w:val="20"/>
          <w:szCs w:val="20"/>
          <w:bdr w:val="none" w:sz="0" w:space="0" w:color="auto" w:frame="1"/>
          <w:shd w:val="clear" w:color="auto" w:fill="FFFFFF"/>
          <w:lang w:eastAsia="it-IT"/>
        </w:rPr>
        <w:t> Spazi di formazione, sperimentazione e partecipazione, per tutti coloro che sono interessati all’innovazione digitale e a migliorare la propria occupabilità</w:t>
      </w:r>
    </w:p>
    <w:p w14:paraId="2C2BC774" w14:textId="77777777" w:rsidR="001C0164" w:rsidRPr="001C0164" w:rsidRDefault="001C0164" w:rsidP="001C01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it-IT"/>
        </w:rPr>
      </w:pPr>
      <w:hyperlink r:id="rId9" w:tgtFrame="_blank" w:history="1">
        <w:r w:rsidRPr="001C0164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it-IT"/>
          </w:rPr>
          <w:t>IDEALAB-eventi </w:t>
        </w:r>
        <w:r w:rsidRPr="001C0164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it-IT"/>
          </w:rPr>
          <w:br/>
        </w:r>
      </w:hyperlink>
    </w:p>
    <w:p w14:paraId="268F7393" w14:textId="77777777" w:rsidR="001C0164" w:rsidRPr="001C0164" w:rsidRDefault="001C0164" w:rsidP="001C01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1F1E"/>
          <w:lang w:eastAsia="it-IT"/>
        </w:rPr>
      </w:pPr>
      <w:r w:rsidRPr="001C016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t xml:space="preserve">Vorrei, inoltre, ricordare la possibilità di formazione offerta dai singoli istituti vincitori di bandi </w:t>
      </w:r>
      <w:proofErr w:type="gramStart"/>
      <w:r w:rsidRPr="001C016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t>ed</w:t>
      </w:r>
      <w:proofErr w:type="gramEnd"/>
      <w:r w:rsidRPr="001C016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t>, in particolare, porre l'attenzione sull'ampia offerta formativa sul tema delle STEM, sollecitato dal Ministero in questo anno scolastico, che verrà proposta a breve sul territorio varesino dagli istituti vincitori di BANDI NAZIONALI in tale ambito.</w:t>
      </w:r>
    </w:p>
    <w:p w14:paraId="68519E59" w14:textId="77777777" w:rsidR="001C0164" w:rsidRPr="001C0164" w:rsidRDefault="001C0164" w:rsidP="001C01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1F1E"/>
          <w:lang w:eastAsia="it-IT"/>
        </w:rPr>
      </w:pPr>
      <w:r w:rsidRPr="001C016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t> </w:t>
      </w:r>
    </w:p>
    <w:p w14:paraId="1E34B545" w14:textId="77777777" w:rsidR="001C0164" w:rsidRPr="001C0164" w:rsidRDefault="001C0164" w:rsidP="001C01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it-IT"/>
        </w:rPr>
      </w:pPr>
      <w:proofErr w:type="gramStart"/>
      <w:r w:rsidRPr="001C016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t>Ringraziandovi ,</w:t>
      </w:r>
      <w:proofErr w:type="gramEnd"/>
      <w:r w:rsidRPr="001C016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t> </w:t>
      </w:r>
      <w:r w:rsidRPr="001C016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br/>
        <w:t>resto a disposizione per qualsiasi chiarimento in merito. </w:t>
      </w:r>
      <w:r w:rsidRPr="001C01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it-IT"/>
        </w:rPr>
        <w:t> </w:t>
      </w:r>
      <w:r w:rsidRPr="001C01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it-IT"/>
        </w:rPr>
        <w:br/>
      </w:r>
      <w:r w:rsidRPr="001C01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it-IT"/>
        </w:rPr>
        <w:br/>
      </w:r>
      <w:r w:rsidRPr="001C0164">
        <w:rPr>
          <w:rFonts w:ascii="Calibri" w:eastAsia="Times New Roman" w:hAnsi="Calibri" w:cs="Calibri"/>
          <w:b/>
          <w:bCs/>
          <w:i/>
          <w:iCs/>
          <w:color w:val="000080"/>
          <w:bdr w:val="none" w:sz="0" w:space="0" w:color="auto" w:frame="1"/>
          <w:lang w:eastAsia="it-IT"/>
        </w:rPr>
        <w:lastRenderedPageBreak/>
        <w:t>Dott.ssa Lonardi Debora</w:t>
      </w:r>
      <w:r w:rsidRPr="001C0164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it-IT"/>
        </w:rPr>
        <w:br/>
      </w:r>
      <w:r w:rsidRPr="001C0164">
        <w:rPr>
          <w:rFonts w:ascii="Calibri" w:eastAsia="Times New Roman" w:hAnsi="Calibri" w:cs="Calibri"/>
          <w:b/>
          <w:bCs/>
          <w:i/>
          <w:iCs/>
          <w:color w:val="000080"/>
          <w:bdr w:val="none" w:sz="0" w:space="0" w:color="auto" w:frame="1"/>
          <w:lang w:eastAsia="it-IT"/>
        </w:rPr>
        <w:t> </w:t>
      </w:r>
      <w:r w:rsidRPr="001C0164">
        <w:rPr>
          <w:rFonts w:ascii="Calibri" w:eastAsia="Times New Roman" w:hAnsi="Calibri" w:cs="Calibri"/>
          <w:i/>
          <w:iCs/>
          <w:color w:val="000080"/>
          <w:bdr w:val="none" w:sz="0" w:space="0" w:color="auto" w:frame="1"/>
          <w:lang w:eastAsia="it-IT"/>
        </w:rPr>
        <w:t>Formazione del personale dirigente, scolastico, ATA e processi di internazionalizzazione</w:t>
      </w:r>
    </w:p>
    <w:p w14:paraId="671AD1FC" w14:textId="77777777" w:rsidR="001C0164" w:rsidRPr="001C0164" w:rsidRDefault="001C0164" w:rsidP="001C01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it-IT"/>
        </w:rPr>
      </w:pPr>
      <w:r w:rsidRPr="001C0164">
        <w:rPr>
          <w:rFonts w:ascii="Calibri" w:eastAsia="Times New Roman" w:hAnsi="Calibri" w:cs="Calibri"/>
          <w:i/>
          <w:iCs/>
          <w:color w:val="000080"/>
          <w:bdr w:val="none" w:sz="0" w:space="0" w:color="auto" w:frame="1"/>
          <w:lang w:eastAsia="it-IT"/>
        </w:rPr>
        <w:t> Referente formazione Neoassunti</w:t>
      </w:r>
    </w:p>
    <w:p w14:paraId="0AF69A0D" w14:textId="77777777" w:rsidR="001C0164" w:rsidRPr="001C0164" w:rsidRDefault="001C0164" w:rsidP="001C01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it-IT"/>
        </w:rPr>
      </w:pPr>
      <w:r w:rsidRPr="001C0164">
        <w:rPr>
          <w:rFonts w:ascii="Calibri" w:eastAsia="Times New Roman" w:hAnsi="Calibri" w:cs="Calibri"/>
          <w:i/>
          <w:iCs/>
          <w:color w:val="000080"/>
          <w:bdr w:val="none" w:sz="0" w:space="0" w:color="auto" w:frame="1"/>
          <w:lang w:eastAsia="it-IT"/>
        </w:rPr>
        <w:t> Referente Provinciale PNSD </w:t>
      </w:r>
    </w:p>
    <w:p w14:paraId="31808E9C" w14:textId="77777777" w:rsidR="001C0164" w:rsidRPr="001C0164" w:rsidRDefault="001C0164" w:rsidP="001C01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it-IT"/>
        </w:rPr>
      </w:pPr>
      <w:r w:rsidRPr="001C0164">
        <w:rPr>
          <w:rFonts w:ascii="Calibri" w:eastAsia="Times New Roman" w:hAnsi="Calibri" w:cs="Calibri"/>
          <w:color w:val="000000"/>
          <w:bdr w:val="none" w:sz="0" w:space="0" w:color="auto" w:frame="1"/>
          <w:lang w:eastAsia="it-IT"/>
        </w:rPr>
        <w:t>--------------------------------------------------------------------------------------</w:t>
      </w:r>
      <w:r w:rsidRPr="001C0164">
        <w:rPr>
          <w:rFonts w:ascii="Calibri" w:eastAsia="Times New Roman" w:hAnsi="Calibri" w:cs="Calibri"/>
          <w:b/>
          <w:bCs/>
          <w:i/>
          <w:iCs/>
          <w:color w:val="000080"/>
          <w:bdr w:val="none" w:sz="0" w:space="0" w:color="auto" w:frame="1"/>
          <w:lang w:eastAsia="it-IT"/>
        </w:rPr>
        <w:br/>
        <w:t> Ufficio Scolastico Regionale per la Lombardia</w:t>
      </w:r>
    </w:p>
    <w:p w14:paraId="2BEBBEC1" w14:textId="77777777" w:rsidR="001C0164" w:rsidRPr="001C0164" w:rsidRDefault="001C0164" w:rsidP="001C01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it-IT"/>
        </w:rPr>
      </w:pPr>
      <w:r w:rsidRPr="001C0164">
        <w:rPr>
          <w:rFonts w:ascii="Calibri" w:eastAsia="Times New Roman" w:hAnsi="Calibri" w:cs="Calibri"/>
          <w:i/>
          <w:iCs/>
          <w:color w:val="000080"/>
          <w:bdr w:val="none" w:sz="0" w:space="0" w:color="auto" w:frame="1"/>
          <w:lang w:eastAsia="it-IT"/>
        </w:rPr>
        <w:t xml:space="preserve"> Ufficio XIV </w:t>
      </w:r>
      <w:proofErr w:type="gramStart"/>
      <w:r w:rsidRPr="001C0164">
        <w:rPr>
          <w:rFonts w:ascii="Calibri" w:eastAsia="Times New Roman" w:hAnsi="Calibri" w:cs="Calibri"/>
          <w:i/>
          <w:iCs/>
          <w:color w:val="000080"/>
          <w:bdr w:val="none" w:sz="0" w:space="0" w:color="auto" w:frame="1"/>
          <w:lang w:eastAsia="it-IT"/>
        </w:rPr>
        <w:t>-  Varese</w:t>
      </w:r>
      <w:proofErr w:type="gramEnd"/>
    </w:p>
    <w:p w14:paraId="0E01C1EA" w14:textId="77777777" w:rsidR="001C0164" w:rsidRPr="001C0164" w:rsidRDefault="001C0164" w:rsidP="001C01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it-IT"/>
        </w:rPr>
      </w:pPr>
      <w:r w:rsidRPr="001C0164">
        <w:rPr>
          <w:rFonts w:ascii="Calibri" w:eastAsia="Times New Roman" w:hAnsi="Calibri" w:cs="Calibri"/>
          <w:i/>
          <w:iCs/>
          <w:color w:val="000080"/>
          <w:bdr w:val="none" w:sz="0" w:space="0" w:color="auto" w:frame="1"/>
          <w:lang w:eastAsia="it-IT"/>
        </w:rPr>
        <w:t> Via Copelli 6</w:t>
      </w:r>
    </w:p>
    <w:p w14:paraId="7478F2A4" w14:textId="77777777" w:rsidR="001C0164" w:rsidRPr="001C0164" w:rsidRDefault="001C0164" w:rsidP="001C016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r w:rsidRPr="001C0164">
        <w:rPr>
          <w:rFonts w:ascii="Segoe UI" w:eastAsia="Times New Roman" w:hAnsi="Segoe UI" w:cs="Segoe UI"/>
          <w:b/>
          <w:bCs/>
          <w:color w:val="000080"/>
          <w:sz w:val="23"/>
          <w:szCs w:val="23"/>
          <w:bdr w:val="none" w:sz="0" w:space="0" w:color="auto" w:frame="1"/>
          <w:lang w:eastAsia="it-IT"/>
        </w:rPr>
        <w:t> Uff: 0332 257166</w:t>
      </w:r>
      <w:r w:rsidRPr="001C0164">
        <w:rPr>
          <w:rFonts w:ascii="Segoe UI" w:eastAsia="Times New Roman" w:hAnsi="Segoe UI" w:cs="Segoe UI"/>
          <w:color w:val="000080"/>
          <w:sz w:val="23"/>
          <w:szCs w:val="23"/>
          <w:bdr w:val="none" w:sz="0" w:space="0" w:color="auto" w:frame="1"/>
          <w:lang w:eastAsia="it-IT"/>
        </w:rPr>
        <w:t> – </w:t>
      </w:r>
      <w:proofErr w:type="gramStart"/>
      <w:r w:rsidRPr="001C0164">
        <w:rPr>
          <w:rFonts w:ascii="Segoe UI" w:eastAsia="Times New Roman" w:hAnsi="Segoe UI" w:cs="Segoe UI"/>
          <w:b/>
          <w:bCs/>
          <w:color w:val="000080"/>
          <w:sz w:val="23"/>
          <w:szCs w:val="23"/>
          <w:bdr w:val="none" w:sz="0" w:space="0" w:color="auto" w:frame="1"/>
          <w:lang w:eastAsia="it-IT"/>
        </w:rPr>
        <w:t>email</w:t>
      </w:r>
      <w:proofErr w:type="gramEnd"/>
      <w:r w:rsidRPr="001C0164">
        <w:rPr>
          <w:rFonts w:ascii="Segoe UI" w:eastAsia="Times New Roman" w:hAnsi="Segoe UI" w:cs="Segoe UI"/>
          <w:b/>
          <w:bCs/>
          <w:color w:val="000080"/>
          <w:sz w:val="23"/>
          <w:szCs w:val="23"/>
          <w:bdr w:val="none" w:sz="0" w:space="0" w:color="auto" w:frame="1"/>
          <w:lang w:eastAsia="it-IT"/>
        </w:rPr>
        <w:t>: </w:t>
      </w:r>
      <w:hyperlink r:id="rId10" w:tgtFrame="_blank" w:history="1">
        <w:r w:rsidRPr="001C0164">
          <w:rPr>
            <w:rFonts w:ascii="Segoe UI" w:eastAsia="Times New Roman" w:hAnsi="Segoe UI" w:cs="Segoe UI"/>
            <w:color w:val="000080"/>
            <w:sz w:val="23"/>
            <w:szCs w:val="23"/>
            <w:u w:val="single"/>
            <w:bdr w:val="none" w:sz="0" w:space="0" w:color="auto" w:frame="1"/>
            <w:lang w:eastAsia="it-IT"/>
          </w:rPr>
          <w:t>debora.lonardi@posta.istruzione.it</w:t>
        </w:r>
      </w:hyperlink>
    </w:p>
    <w:p w14:paraId="6F5FBDDE" w14:textId="77777777" w:rsidR="003A5023" w:rsidRDefault="003A5023"/>
    <w:sectPr w:rsidR="003A50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A1F0B"/>
    <w:multiLevelType w:val="multilevel"/>
    <w:tmpl w:val="5712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FA4308"/>
    <w:multiLevelType w:val="multilevel"/>
    <w:tmpl w:val="81681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107057"/>
    <w:multiLevelType w:val="multilevel"/>
    <w:tmpl w:val="ECD0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977237"/>
    <w:multiLevelType w:val="multilevel"/>
    <w:tmpl w:val="06D6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67709F"/>
    <w:multiLevelType w:val="multilevel"/>
    <w:tmpl w:val="8374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2673AD"/>
    <w:multiLevelType w:val="multilevel"/>
    <w:tmpl w:val="ED06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DB"/>
    <w:rsid w:val="00037CDB"/>
    <w:rsid w:val="001C0164"/>
    <w:rsid w:val="003A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07767"/>
  <w15:chartTrackingRefBased/>
  <w15:docId w15:val="{185C7D3E-AFFE-448A-A61A-4A024885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futurelabsnet/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centiweb.istruzione.varese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bito35.istruzione.varese.i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mbito34.istruzione.varese.it/" TargetMode="External"/><Relationship Id="rId10" Type="http://schemas.openxmlformats.org/officeDocument/2006/relationships/hyperlink" Target="mailto:usp.va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dealab.va.it/eventi-new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Luisella Cermisoni</dc:creator>
  <cp:keywords/>
  <dc:description/>
  <cp:lastModifiedBy>Luisella Cermisoni</cp:lastModifiedBy>
  <cp:revision>2</cp:revision>
  <dcterms:created xsi:type="dcterms:W3CDTF">2021-10-14T15:21:00Z</dcterms:created>
  <dcterms:modified xsi:type="dcterms:W3CDTF">2021-10-14T15:21:00Z</dcterms:modified>
</cp:coreProperties>
</file>